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99" w:rsidRPr="00001648" w:rsidRDefault="008C6E99">
      <w:pPr>
        <w:pStyle w:val="ConsPlusTitlePage"/>
        <w:rPr>
          <w:rFonts w:ascii="Times New Roman" w:hAnsi="Times New Roman" w:cs="Times New Roman"/>
        </w:rPr>
      </w:pPr>
    </w:p>
    <w:p w:rsidR="008C6E99" w:rsidRPr="00001648" w:rsidRDefault="008C6E9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C6E99" w:rsidRPr="00001648">
        <w:tc>
          <w:tcPr>
            <w:tcW w:w="4677" w:type="dxa"/>
            <w:tcBorders>
              <w:top w:val="nil"/>
              <w:left w:val="nil"/>
              <w:bottom w:val="nil"/>
              <w:right w:val="nil"/>
            </w:tcBorders>
          </w:tcPr>
          <w:p w:rsidR="008C6E99" w:rsidRPr="00001648" w:rsidRDefault="008C6E99">
            <w:pPr>
              <w:pStyle w:val="ConsPlusNormal"/>
              <w:rPr>
                <w:rFonts w:ascii="Times New Roman" w:hAnsi="Times New Roman" w:cs="Times New Roman"/>
              </w:rPr>
            </w:pPr>
            <w:r w:rsidRPr="00001648">
              <w:rPr>
                <w:rFonts w:ascii="Times New Roman" w:hAnsi="Times New Roman" w:cs="Times New Roman"/>
              </w:rPr>
              <w:t>28 декабря 2013 года</w:t>
            </w:r>
          </w:p>
        </w:tc>
        <w:tc>
          <w:tcPr>
            <w:tcW w:w="4677" w:type="dxa"/>
            <w:tcBorders>
              <w:top w:val="nil"/>
              <w:left w:val="nil"/>
              <w:bottom w:val="nil"/>
              <w:right w:val="nil"/>
            </w:tcBorders>
          </w:tcPr>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N 442-ФЗ</w:t>
            </w:r>
          </w:p>
        </w:tc>
      </w:tr>
    </w:tbl>
    <w:p w:rsidR="008C6E99" w:rsidRPr="00001648" w:rsidRDefault="008C6E99">
      <w:pPr>
        <w:pStyle w:val="ConsPlusNormal"/>
        <w:pBdr>
          <w:top w:val="single" w:sz="6" w:space="0" w:color="auto"/>
        </w:pBdr>
        <w:spacing w:before="100" w:after="100"/>
        <w:jc w:val="both"/>
        <w:rPr>
          <w:rFonts w:ascii="Times New Roman" w:hAnsi="Times New Roman" w:cs="Times New Roman"/>
          <w:sz w:val="2"/>
          <w:szCs w:val="2"/>
        </w:rPr>
      </w:pPr>
    </w:p>
    <w:p w:rsidR="008C6E99" w:rsidRPr="00001648" w:rsidRDefault="008C6E99">
      <w:pPr>
        <w:pStyle w:val="ConsPlusNormal"/>
        <w:jc w:val="center"/>
        <w:rPr>
          <w:rFonts w:ascii="Times New Roman" w:hAnsi="Times New Roman" w:cs="Times New Roman"/>
        </w:rPr>
      </w:pP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РОССИЙСКАЯ ФЕДЕРАЦИЯ</w:t>
      </w:r>
    </w:p>
    <w:p w:rsidR="008C6E99" w:rsidRPr="00001648" w:rsidRDefault="008C6E99">
      <w:pPr>
        <w:pStyle w:val="ConsPlusTitle"/>
        <w:jc w:val="center"/>
        <w:rPr>
          <w:rFonts w:ascii="Times New Roman" w:hAnsi="Times New Roman" w:cs="Times New Roman"/>
        </w:rPr>
      </w:pP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ФЕДЕРАЛЬНЫЙ ЗАКОН</w:t>
      </w:r>
    </w:p>
    <w:p w:rsidR="008C6E99" w:rsidRPr="00001648" w:rsidRDefault="008C6E99">
      <w:pPr>
        <w:pStyle w:val="ConsPlusTitle"/>
        <w:jc w:val="center"/>
        <w:rPr>
          <w:rFonts w:ascii="Times New Roman" w:hAnsi="Times New Roman" w:cs="Times New Roman"/>
        </w:rPr>
      </w:pP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ОБ ОСНОВАХ</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СОЦИАЛЬНОГО ОБСЛУЖИВАНИЯ ГРАЖДАН В РОССИЙСКОЙ ФЕДЕРАЦИИ</w:t>
      </w:r>
    </w:p>
    <w:p w:rsidR="008C6E99" w:rsidRPr="00001648" w:rsidRDefault="008C6E99">
      <w:pPr>
        <w:pStyle w:val="ConsPlusNormal"/>
        <w:jc w:val="center"/>
        <w:rPr>
          <w:rFonts w:ascii="Times New Roman" w:hAnsi="Times New Roman" w:cs="Times New Roman"/>
        </w:rPr>
      </w:pP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Принят</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Государственной Думой</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23 декабря 2013 года</w:t>
      </w:r>
    </w:p>
    <w:p w:rsidR="008C6E99" w:rsidRPr="00001648" w:rsidRDefault="008C6E99">
      <w:pPr>
        <w:pStyle w:val="ConsPlusNormal"/>
        <w:jc w:val="right"/>
        <w:rPr>
          <w:rFonts w:ascii="Times New Roman" w:hAnsi="Times New Roman" w:cs="Times New Roman"/>
        </w:rPr>
      </w:pP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Одобрен</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Советом Федерации</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25 декабря 2013 года</w:t>
      </w:r>
    </w:p>
    <w:p w:rsidR="008C6E99" w:rsidRPr="00001648" w:rsidRDefault="008C6E99">
      <w:pPr>
        <w:pStyle w:val="ConsPlusNormal"/>
        <w:jc w:val="center"/>
        <w:rPr>
          <w:rFonts w:ascii="Times New Roman" w:hAnsi="Times New Roman" w:cs="Times New Roman"/>
        </w:rPr>
      </w:pPr>
      <w:r w:rsidRPr="00001648">
        <w:rPr>
          <w:rFonts w:ascii="Times New Roman" w:hAnsi="Times New Roman" w:cs="Times New Roman"/>
        </w:rPr>
        <w:t>Список изменяющих документов</w:t>
      </w:r>
    </w:p>
    <w:p w:rsidR="008C6E99" w:rsidRPr="00001648" w:rsidRDefault="008C6E99">
      <w:pPr>
        <w:pStyle w:val="ConsPlusNormal"/>
        <w:jc w:val="center"/>
        <w:rPr>
          <w:rFonts w:ascii="Times New Roman" w:hAnsi="Times New Roman" w:cs="Times New Roman"/>
        </w:rPr>
      </w:pPr>
      <w:r w:rsidRPr="00001648">
        <w:rPr>
          <w:rFonts w:ascii="Times New Roman" w:hAnsi="Times New Roman" w:cs="Times New Roman"/>
        </w:rPr>
        <w:t>(в ред. Федерального закона от 21.07.2014 N 256-ФЗ)</w:t>
      </w:r>
    </w:p>
    <w:p w:rsidR="008C6E99" w:rsidRPr="00001648" w:rsidRDefault="008C6E99">
      <w:pPr>
        <w:pStyle w:val="ConsPlusNormal"/>
        <w:jc w:val="center"/>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1. ОБЩИЕ ПОЛОЖЕНИЯ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 Предмет регулирования настоящего Федерального закона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Настоящий Федеральный закон устанавливает: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правовые, организационные и экономические основы социального обслуживания граждан в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права и обязанности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права и обязанности поставщиков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 Правовое регулирование социального обслуживания граждан</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 Основные понятия, используемые в настоящем Федеральном законе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Для целей настоящего Федерального закона используются следующие основные понятия: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социальное обслуживание граждан (далее - социальное обслуживание) - деятельность по предоставлению социальных услуг гражданам;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3) получатель социальных услуг - гражданин, который признан нуждающимся в социальном </w:t>
      </w:r>
      <w:r w:rsidRPr="00001648">
        <w:rPr>
          <w:rFonts w:ascii="Times New Roman" w:hAnsi="Times New Roman" w:cs="Times New Roman"/>
        </w:rPr>
        <w:lastRenderedPageBreak/>
        <w:t>обслуживании и которому предоставляются социальная услуга или социальные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4. Принципы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Социальное обслуживание осуществляется также на следующих принципах:</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w:t>
      </w:r>
      <w:proofErr w:type="spellStart"/>
      <w:r w:rsidRPr="00001648">
        <w:rPr>
          <w:rFonts w:ascii="Times New Roman" w:hAnsi="Times New Roman" w:cs="Times New Roman"/>
        </w:rPr>
        <w:t>адресность</w:t>
      </w:r>
      <w:proofErr w:type="spellEnd"/>
      <w:r w:rsidRPr="00001648">
        <w:rPr>
          <w:rFonts w:ascii="Times New Roman" w:hAnsi="Times New Roman" w:cs="Times New Roman"/>
        </w:rPr>
        <w:t xml:space="preserve"> предоставления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сохранение пребывания гражданина в привычной благоприятной среде;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добровольность;</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конфиденциальность.</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5. Система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Система социального обслуживания включает в себя: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организации социального обслуживания, находящиеся в ведении федеральных органов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индивидуальных предпринимателей, осуществляющих социальное обслуживание.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6. Конфиденциальность информации о получателе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С согласия получателя социальных услуг или его законного представителя, данного в </w:t>
      </w:r>
      <w:r w:rsidRPr="00001648">
        <w:rPr>
          <w:rFonts w:ascii="Times New Roman" w:hAnsi="Times New Roman" w:cs="Times New Roman"/>
        </w:rPr>
        <w:lastRenderedPageBreak/>
        <w:t>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Предоставление информации о получателе социальных услуг без его согласия или без согласия его законного представителя допускается: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 запросу иных органов, наделенных полномочиями по осуществлению государственного контроля (надзора)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в иных установленных законодательством Российской Федерации случаях.</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2. ПОЛНОМОЧИЯ ФЕДЕРАЛЬНЫХ ОРГАНОВ ГОСУДАРСТВЕННОЙ</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ВЛАСТИ И ОРГАНОВ ГОСУДАРСТВЕННОЙ ВЛАСТИ СУБЪЕКТОВ</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РОССИЙСКОЙ ФЕДЕРАЦИИ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7. Полномочия федеральных органов государственной власти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К полномочиям федеральных органов государственной власти в сфере социального обслуживания относятся: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установление основ государственной политики и основ правового регулирования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утверждение методических рекомендаций по расчету </w:t>
      </w:r>
      <w:proofErr w:type="spellStart"/>
      <w:r w:rsidRPr="00001648">
        <w:rPr>
          <w:rFonts w:ascii="Times New Roman" w:hAnsi="Times New Roman" w:cs="Times New Roman"/>
        </w:rPr>
        <w:t>подушевых</w:t>
      </w:r>
      <w:proofErr w:type="spellEnd"/>
      <w:r w:rsidRPr="00001648">
        <w:rPr>
          <w:rFonts w:ascii="Times New Roman" w:hAnsi="Times New Roman" w:cs="Times New Roman"/>
        </w:rPr>
        <w:t xml:space="preserve"> нормативов финансирования социальных услуг;</w:t>
      </w:r>
    </w:p>
    <w:p w:rsidR="008C6E99" w:rsidRPr="00001648" w:rsidRDefault="008C6E99">
      <w:pPr>
        <w:pStyle w:val="ConsPlusNormal"/>
        <w:ind w:firstLine="540"/>
        <w:jc w:val="both"/>
        <w:rPr>
          <w:rFonts w:ascii="Times New Roman" w:hAnsi="Times New Roman" w:cs="Times New Roman"/>
        </w:rPr>
      </w:pPr>
      <w:bookmarkStart w:id="0" w:name="P86"/>
      <w:bookmarkEnd w:id="0"/>
      <w:r w:rsidRPr="00001648">
        <w:rPr>
          <w:rFonts w:ascii="Times New Roman" w:hAnsi="Times New Roman" w:cs="Times New Roman"/>
        </w:rPr>
        <w:t>3) утверждение примерного перечня социальных услуг по видам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управление федеральной собственностью, используемой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ведение единой федеральной системы статистического учета и отчетности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федеральный государственный контроль (надзор)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7.1) создание условий для организации проведения независимой оценки качества оказания услуг организациями социального обслуживания;</w:t>
      </w:r>
    </w:p>
    <w:p w:rsidR="008C6E99" w:rsidRPr="00001648" w:rsidRDefault="008C6E99">
      <w:pPr>
        <w:pStyle w:val="ConsPlusNormal"/>
        <w:jc w:val="both"/>
        <w:rPr>
          <w:rFonts w:ascii="Times New Roman" w:hAnsi="Times New Roman" w:cs="Times New Roman"/>
        </w:rPr>
      </w:pPr>
      <w:r w:rsidRPr="00001648">
        <w:rPr>
          <w:rFonts w:ascii="Times New Roman" w:hAnsi="Times New Roman" w:cs="Times New Roman"/>
        </w:rPr>
        <w:t>(п. 7.1 введен Федеральным законом от 21.07.2014 N 256-ФЗ)</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иные относящиеся к сфере социального обслуживания и установленные федеральными законами полномочия.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К полномочиям уполномоченного федерального органа исполнительной власти относятся: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4) утверждение примерной номенклатуры организаций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утверждение примерного порядка предоставления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утверждение рекомендаций по формированию и ведению реестра поставщиков социальных услуг и регистра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утверждение рекомендаций по определению индивидуальной потребности в социальных услугах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15) утверждение примерного положения о попечительском совете организации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17) иные предусмотренные нормативными правовыми актами Российской Федерации полномочия.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8. Полномочия органов государственной власти субъектов Российской Федерации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К полномочиям органов государственной власти субъектов Российской Федерации в сфере социального обслуживания относятся: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утверждение норм питания в организациях социального обслуживания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7) формирование и ведение реестра поставщиков социальных услуг и регистра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разработка, финансовое обеспечение и реализация региональных программ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утверждение порядка предоставления социальных услуг поставщиками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11) установление порядка утверждения тарифов на социальные услуги на основании </w:t>
      </w:r>
      <w:proofErr w:type="spellStart"/>
      <w:r w:rsidRPr="00001648">
        <w:rPr>
          <w:rFonts w:ascii="Times New Roman" w:hAnsi="Times New Roman" w:cs="Times New Roman"/>
        </w:rPr>
        <w:t>подушевых</w:t>
      </w:r>
      <w:proofErr w:type="spellEnd"/>
      <w:r w:rsidRPr="00001648">
        <w:rPr>
          <w:rFonts w:ascii="Times New Roman" w:hAnsi="Times New Roman" w:cs="Times New Roman"/>
        </w:rPr>
        <w:t xml:space="preserve"> нормативов финансирования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установление предельной величины среднедушевого дохода для предоставления социальных услуг бесплатно;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14) утверждение размера платы за предоставление социальных услуг и порядка ее взимания;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18) ведение учета и отчетности в сфере социального обслуживания в субъекте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19) установление порядка реализации программ в сфере социального обслуживания, в том числе инвестиционных программ;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22) разработка и апробация методик и технологий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24) утверждение номенклатуры организаций социального обслуживания в субъекте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24.1) создание условий для организации проведения независимой оценки качества оказания услуг организациями социального обслуживания;</w:t>
      </w:r>
    </w:p>
    <w:p w:rsidR="008C6E99" w:rsidRPr="00001648" w:rsidRDefault="008C6E99">
      <w:pPr>
        <w:pStyle w:val="ConsPlusNormal"/>
        <w:jc w:val="both"/>
        <w:rPr>
          <w:rFonts w:ascii="Times New Roman" w:hAnsi="Times New Roman" w:cs="Times New Roman"/>
        </w:rPr>
      </w:pPr>
      <w:r w:rsidRPr="00001648">
        <w:rPr>
          <w:rFonts w:ascii="Times New Roman" w:hAnsi="Times New Roman" w:cs="Times New Roman"/>
        </w:rPr>
        <w:t>(п. 24.1 введен Федеральным законом от 21.07.2014 N 256-ФЗ)</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25) иные полномочия, предусмотренные настоящим Федеральным законом и другими федеральными законами.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3. ПРАВА И ОБЯЗАННОСТИ ПОЛУЧАТЕЛЕЙ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9. Права получателей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Получатели социальных услуг имеют право 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уважительное и гуманное отношение;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rsidRPr="00001648">
        <w:rPr>
          <w:rFonts w:ascii="Times New Roman" w:hAnsi="Times New Roman" w:cs="Times New Roman"/>
        </w:rPr>
        <w:lastRenderedPageBreak/>
        <w:t>бесплатно, а также о поставщиках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выбор поставщика или поставщиков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отказ от предоставления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защиту своих прав и законных интересов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участие в составлении индивидуальных программ;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социальное сопровождение в соответствии со статьей 22 настоящего Федерального закона.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10. Обязанности получателей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Получатели социальных услуг обязаны: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4. ПРАВА, ОБЯЗАННОСТИ И ИНФОРМАЦИОННАЯ ОТКРЫТОСТЬ</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ПОСТАВЩИКОВ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11. Права поставщиков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Поставщики социальных услуг имеют право: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быть включенными в реестр поставщиков социальных услуг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получать в течение двух рабочих дней информацию о включении их в перечень рекомендуемых поставщиков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12. Обязанности поставщиков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Поставщики социальных услуг обязаны: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3) предоставлять срочные социальные услуги в соответствии со статьей 21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осуществлять социальное сопровождение в соответствии со статьей 22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выделять супругам, проживающим в организации социального обслуживания, изолированное жилое помещение для совместного проживания;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обеспечивать сохранность личных вещей и ценностей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исполнять иные обязанности, связанные с реализацией прав получателей социальных услуг на социальное обслуживание.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Поставщики социальных услуг при оказании социальных услуг не вправе: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13. Информационная открытость поставщиков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C6E99" w:rsidRPr="00001648" w:rsidRDefault="008C6E99">
      <w:pPr>
        <w:pStyle w:val="ConsPlusNormal"/>
        <w:ind w:firstLine="540"/>
        <w:jc w:val="both"/>
        <w:rPr>
          <w:rFonts w:ascii="Times New Roman" w:hAnsi="Times New Roman" w:cs="Times New Roman"/>
        </w:rPr>
      </w:pPr>
      <w:bookmarkStart w:id="1" w:name="P203"/>
      <w:bookmarkEnd w:id="1"/>
      <w:r w:rsidRPr="00001648">
        <w:rPr>
          <w:rFonts w:ascii="Times New Roman" w:hAnsi="Times New Roman" w:cs="Times New Roman"/>
        </w:rPr>
        <w:t>2. Поставщики социальных услуг обеспечивают открытость и доступность информации: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 структуре и об органах управления организации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о форме социального обслуживания, видах социальных услуг, порядке и об условиях их предоставления, о тарифах на социальные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w:t>
      </w:r>
      <w:r w:rsidRPr="00001648">
        <w:rPr>
          <w:rFonts w:ascii="Times New Roman" w:hAnsi="Times New Roman" w:cs="Times New Roman"/>
        </w:rPr>
        <w:lastRenderedPageBreak/>
        <w:t>опыта работы);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о наличии лицензий на осуществление деятельности, подлежащей лицензированию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о финансово-хозяйственной деятельности;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о правилах внутреннего распорядка для получателей социальных услуг, правилах внутреннего трудового распорядка, коллективном договоре;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C6E99" w:rsidRPr="00001648" w:rsidRDefault="008C6E99">
      <w:pPr>
        <w:pStyle w:val="ConsPlusNormal"/>
        <w:jc w:val="both"/>
        <w:rPr>
          <w:rFonts w:ascii="Times New Roman" w:hAnsi="Times New Roman" w:cs="Times New Roman"/>
        </w:rPr>
      </w:pPr>
      <w:r w:rsidRPr="00001648">
        <w:rPr>
          <w:rFonts w:ascii="Times New Roman" w:hAnsi="Times New Roman" w:cs="Times New Roman"/>
        </w:rPr>
        <w:t>(п. 12.1 введен Федеральным законом от 21.07.2014 N 256-ФЗ)</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C6E99" w:rsidRPr="00001648" w:rsidRDefault="008C6E99">
      <w:pPr>
        <w:pStyle w:val="ConsPlusNormal"/>
        <w:jc w:val="both"/>
        <w:rPr>
          <w:rFonts w:ascii="Times New Roman" w:hAnsi="Times New Roman" w:cs="Times New Roman"/>
        </w:rPr>
      </w:pPr>
      <w:r w:rsidRPr="00001648">
        <w:rPr>
          <w:rFonts w:ascii="Times New Roman" w:hAnsi="Times New Roman" w:cs="Times New Roman"/>
        </w:rPr>
        <w:t>(часть 4 введена Федеральным законом от 21.07.2014 N 256-ФЗ)</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5. ПРЕДОСТАВЛЕНИЕ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14. Обращение о предоставлении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15. Признание гражданина нуждающимся в социальном обслуживании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Гражданин признается нуждающимся в социальном обслуживании в случае, если </w:t>
      </w:r>
      <w:r w:rsidRPr="00001648">
        <w:rPr>
          <w:rFonts w:ascii="Times New Roman" w:hAnsi="Times New Roman" w:cs="Times New Roman"/>
        </w:rPr>
        <w:lastRenderedPageBreak/>
        <w:t>существуют следующие обстоятельства, которые ухудшают или могут ухудшить условия его жизнедеятельности: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наличие в семье инвалида или инвалидов, в том числе ребенка-инвалида или детей-инвалидов, нуждающихся в постоянном постороннем уходе;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наличие ребенка или детей (в том числе находящихся под опекой, попечительством), испытывающих трудности в социальной адаптации;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отсутствие возможности обеспечения ухода (в том числе временного) за инвалидом, ребенком, детьми, а также отсутствие попечения над ними;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отсутствие работы и средств к существованию;</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Решение об отказе в социальном обслуживании может быть обжаловано в судебном порядке.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16. Индивидуальная программа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bookmarkStart w:id="2" w:name="P251"/>
      <w:bookmarkEnd w:id="2"/>
      <w:r w:rsidRPr="00001648">
        <w:rPr>
          <w:rFonts w:ascii="Times New Roman" w:hAnsi="Times New Roman" w:cs="Times New Roman"/>
        </w:rPr>
        <w:t>Статья 17. Договор о предоставлении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w:t>
      </w:r>
      <w:r w:rsidRPr="00001648">
        <w:rPr>
          <w:rFonts w:ascii="Times New Roman" w:hAnsi="Times New Roman" w:cs="Times New Roman"/>
        </w:rPr>
        <w:lastRenderedPageBreak/>
        <w:t>индивидуальной программы поставщику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18. Отказ от социального обслуживания, социальной услуги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C6E99" w:rsidRPr="00001648" w:rsidRDefault="008C6E99">
      <w:pPr>
        <w:pStyle w:val="ConsPlusNormal"/>
        <w:ind w:firstLine="540"/>
        <w:jc w:val="both"/>
        <w:rPr>
          <w:rFonts w:ascii="Times New Roman" w:hAnsi="Times New Roman" w:cs="Times New Roman"/>
        </w:rPr>
      </w:pPr>
      <w:bookmarkStart w:id="3" w:name="P261"/>
      <w:bookmarkEnd w:id="3"/>
      <w:r w:rsidRPr="00001648">
        <w:rPr>
          <w:rFonts w:ascii="Times New Roman" w:hAnsi="Times New Roman" w:cs="Times New Roman"/>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6. ФОРМЫ СОЦИАЛЬНОГО ОБСЛУЖИВАНИЯ, ВИДЫ</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19. Формы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Социальные услуги предоставляются их получателям в форме социального обслуживания на дому, или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или в стационарной форме.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Социальные услуги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предоставляются их получателям организацией социального обслуживания в определенное время суток.</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4. При предоставлении социальных услуг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или в стационарной форме должны быть обеспечены: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001648">
        <w:rPr>
          <w:rFonts w:ascii="Times New Roman" w:hAnsi="Times New Roman" w:cs="Times New Roman"/>
        </w:rPr>
        <w:t>тифлосурдопереводчика</w:t>
      </w:r>
      <w:proofErr w:type="spellEnd"/>
      <w:r w:rsidRPr="00001648">
        <w:rPr>
          <w:rFonts w:ascii="Times New Roman" w:hAnsi="Times New Roman" w:cs="Times New Roman"/>
        </w:rPr>
        <w:t>, допуск собак-проводников;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01648">
        <w:rPr>
          <w:rFonts w:ascii="Times New Roman" w:hAnsi="Times New Roman" w:cs="Times New Roman"/>
        </w:rPr>
        <w:t>сурдоперевода</w:t>
      </w:r>
      <w:proofErr w:type="spellEnd"/>
      <w:r w:rsidRPr="00001648">
        <w:rPr>
          <w:rFonts w:ascii="Times New Roman" w:hAnsi="Times New Roman" w:cs="Times New Roman"/>
        </w:rPr>
        <w:t xml:space="preserve">), допуск </w:t>
      </w:r>
      <w:proofErr w:type="spellStart"/>
      <w:r w:rsidRPr="00001648">
        <w:rPr>
          <w:rFonts w:ascii="Times New Roman" w:hAnsi="Times New Roman" w:cs="Times New Roman"/>
        </w:rPr>
        <w:t>сурдопереводчика</w:t>
      </w:r>
      <w:proofErr w:type="spellEnd"/>
      <w:r w:rsidRPr="00001648">
        <w:rPr>
          <w:rFonts w:ascii="Times New Roman" w:hAnsi="Times New Roman" w:cs="Times New Roman"/>
        </w:rPr>
        <w:t>;</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оказание иных видов посторонней помощи.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20. Виды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Получателям социальных услуг с учетом их индивидуальных потребностей предоставляются следующие виды социальных услуг:</w:t>
      </w:r>
    </w:p>
    <w:p w:rsidR="008C6E99" w:rsidRPr="00001648" w:rsidRDefault="008C6E99">
      <w:pPr>
        <w:pStyle w:val="ConsPlusNormal"/>
        <w:ind w:firstLine="540"/>
        <w:jc w:val="both"/>
        <w:rPr>
          <w:rFonts w:ascii="Times New Roman" w:hAnsi="Times New Roman" w:cs="Times New Roman"/>
        </w:rPr>
      </w:pPr>
      <w:bookmarkStart w:id="4" w:name="P283"/>
      <w:bookmarkEnd w:id="4"/>
      <w:r w:rsidRPr="00001648">
        <w:rPr>
          <w:rFonts w:ascii="Times New Roman" w:hAnsi="Times New Roman" w:cs="Times New Roman"/>
        </w:rPr>
        <w:t>1) социально-бытовые, направленные на поддержание жизнедеятельности получателей социальных услуг в быту;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социально-трудовые, направленные на оказание помощи в трудоустройстве и в решении других проблем, связанных с трудовой адаптацией;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C6E99" w:rsidRPr="00001648" w:rsidRDefault="008C6E99">
      <w:pPr>
        <w:pStyle w:val="ConsPlusNormal"/>
        <w:ind w:firstLine="540"/>
        <w:jc w:val="both"/>
        <w:rPr>
          <w:rFonts w:ascii="Times New Roman" w:hAnsi="Times New Roman" w:cs="Times New Roman"/>
        </w:rPr>
      </w:pPr>
      <w:bookmarkStart w:id="5" w:name="P289"/>
      <w:bookmarkEnd w:id="5"/>
      <w:r w:rsidRPr="00001648">
        <w:rPr>
          <w:rFonts w:ascii="Times New Roman" w:hAnsi="Times New Roman" w:cs="Times New Roman"/>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срочные социальные услуги.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bookmarkStart w:id="6" w:name="P292"/>
      <w:bookmarkEnd w:id="6"/>
      <w:r w:rsidRPr="00001648">
        <w:rPr>
          <w:rFonts w:ascii="Times New Roman" w:hAnsi="Times New Roman" w:cs="Times New Roman"/>
        </w:rPr>
        <w:t>Статья 21. Срочные социальные услуги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Срочные социальные услуги включают в себя: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обеспечение бесплатным горячим питанием или наборами продуктов;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обеспечение одеждой, обувью и другими предметами первой необходимости;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содействие в получении временного жилого помещения;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содействие в получении юридической помощи в целях защиты прав и законных интересов получателей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содействие в получении экстренной психологической помощи с привлечением к этой работе психологов и священнослужителей;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иные срочные социальные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bookmarkStart w:id="7" w:name="P303"/>
      <w:bookmarkEnd w:id="7"/>
      <w:r w:rsidRPr="00001648">
        <w:rPr>
          <w:rFonts w:ascii="Times New Roman" w:hAnsi="Times New Roman" w:cs="Times New Roman"/>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настоящего Федерального закона. Мероприятия по социальному сопровождению отражаются в индивидуальной программе.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7. ОРГАНИЗАЦИЯ ПРЕДОСТАВЛЕНИЯ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23. Организации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Организациями социального обслуживания являются организации, осуществляющие социальное обслуживание на дому, </w:t>
      </w:r>
      <w:proofErr w:type="spellStart"/>
      <w:r w:rsidRPr="00001648">
        <w:rPr>
          <w:rFonts w:ascii="Times New Roman" w:hAnsi="Times New Roman" w:cs="Times New Roman"/>
        </w:rPr>
        <w:t>полустационарное</w:t>
      </w:r>
      <w:proofErr w:type="spellEnd"/>
      <w:r w:rsidRPr="00001648">
        <w:rPr>
          <w:rFonts w:ascii="Times New Roman" w:hAnsi="Times New Roman" w:cs="Times New Roman"/>
        </w:rPr>
        <w:t xml:space="preserve"> социальное обслуживание, стационарное социальное обслуживание.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В государственных организациях социального обслуживания создаются попечительские советы.</w:t>
      </w:r>
    </w:p>
    <w:p w:rsidR="008C6E99" w:rsidRPr="00001648" w:rsidRDefault="008C6E99" w:rsidP="008C6E99">
      <w:pPr>
        <w:pStyle w:val="ConsPlusNormal"/>
        <w:ind w:firstLine="540"/>
        <w:jc w:val="both"/>
        <w:rPr>
          <w:rFonts w:ascii="Times New Roman" w:hAnsi="Times New Roman" w:cs="Times New Roman"/>
        </w:rPr>
      </w:pPr>
      <w:r w:rsidRPr="00001648">
        <w:rPr>
          <w:rFonts w:ascii="Times New Roman" w:hAnsi="Times New Roman" w:cs="Times New Roman"/>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23.1. Независимая оценка качества оказания услуг организациями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(введена Федеральным законом от 21.07.2014 N 256-ФЗ)</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C6E99" w:rsidRPr="00001648" w:rsidRDefault="008C6E99">
      <w:pPr>
        <w:pStyle w:val="ConsPlusNormal"/>
        <w:ind w:firstLine="540"/>
        <w:jc w:val="both"/>
        <w:rPr>
          <w:rFonts w:ascii="Times New Roman" w:hAnsi="Times New Roman" w:cs="Times New Roman"/>
        </w:rPr>
      </w:pPr>
      <w:bookmarkStart w:id="8" w:name="P327"/>
      <w:bookmarkEnd w:id="8"/>
      <w:r w:rsidRPr="00001648">
        <w:rPr>
          <w:rFonts w:ascii="Times New Roman" w:hAnsi="Times New Roman" w:cs="Times New Roman"/>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w:t>
      </w:r>
      <w:r w:rsidRPr="00001648">
        <w:rPr>
          <w:rFonts w:ascii="Times New Roman" w:hAnsi="Times New Roman" w:cs="Times New Roman"/>
        </w:rPr>
        <w:lastRenderedPageBreak/>
        <w:t>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C6E99" w:rsidRPr="00001648" w:rsidRDefault="008C6E99">
      <w:pPr>
        <w:pStyle w:val="ConsPlusNormal"/>
        <w:ind w:firstLine="540"/>
        <w:jc w:val="both"/>
        <w:rPr>
          <w:rFonts w:ascii="Times New Roman" w:hAnsi="Times New Roman" w:cs="Times New Roman"/>
        </w:rPr>
      </w:pPr>
      <w:bookmarkStart w:id="9" w:name="P328"/>
      <w:bookmarkEnd w:id="9"/>
      <w:r w:rsidRPr="00001648">
        <w:rPr>
          <w:rFonts w:ascii="Times New Roman" w:hAnsi="Times New Roman" w:cs="Times New Roman"/>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Общественные советы по проведению независимой оценки оказания услуг организациями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определяют перечни организаций социального обслуживания, в отношении которых проводится независимая оценка;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w:t>
      </w:r>
      <w:r w:rsidRPr="00001648">
        <w:rPr>
          <w:rFonts w:ascii="Times New Roman" w:hAnsi="Times New Roman" w:cs="Times New Roman"/>
        </w:rPr>
        <w:lastRenderedPageBreak/>
        <w:t>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24. Информационные системы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25. Реестр поставщиков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Реестр поставщиков социальных услуг формируется в субъекте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Включение организаций социального обслуживания в реестр поставщиков социальных услуг осуществляется на добровольной основе.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Реестр поставщиков социальных услуг содержит следующую информацию:</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регистрационный номер учетной записи;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полное и (если имеется) сокращенное наименование поставщика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дата государственной регистрации юридического лица, индивидуального предпринимателя, являющихся поставщиками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организационно-правовая форма поставщика социальных услуг (для юридических лиц);</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адрес (место нахождения, место предоставления социальных услуг), контактный телефон, адрес электронной почты поставщика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фамилия, имя, отчество руководителя поставщика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информация о лицензиях, имеющихся у поставщика социальных услуг (при необходимости);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сведения о формах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перечень предоставляемых социальных услуг по формам социального обслуживания и видам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тарифы на предоставляемые социальные услуги по формам социального обслуживания и видам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12) информация об условиях предоставления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13) информация о результатах проведенных проверок;</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14) информация об опыте работы поставщика социальных услуг за последние пять лет;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15) иная информация, определенная Правительством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26. Регистр получателей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Регистр получателей социальных услуг содержит следующую информацию о получателе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регистрационный номер учетной записи;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фамилия, имя, отчество;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дата рождения;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пол;</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адрес (место жительства), контактный телефон;</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страховой номер индивидуального лицевого счета;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дата обращения с просьбой о предоставлении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дата оформления и номер индивидуальной программы;</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10) наименование поставщика или наименования поставщиков социальных услуг, реализующих индивидуальную программу;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12) иная информация, определенная Правительством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27. Требования к порядку предоставления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Порядок предоставления социальных услуг обязателен для исполнения поставщиками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Порядок предоставления социальных услуг устанавливается по формам социального обслуживания, видам социальных услуг и включает в себя: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наименование социальной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стандарт социальной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правила предоставления социальной услуги бесплатно либо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требования к деятельности поставщика социальной услуги в сфере социального обслуживания;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иные положения в зависимости от формы социального обслуживания, видов социальных услуг.</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Стандарт социальной услуги включает в себя: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описание социальной услуги, в том числе ее объем;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сроки предоставления социальной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3) </w:t>
      </w:r>
      <w:proofErr w:type="spellStart"/>
      <w:r w:rsidRPr="00001648">
        <w:rPr>
          <w:rFonts w:ascii="Times New Roman" w:hAnsi="Times New Roman" w:cs="Times New Roman"/>
        </w:rPr>
        <w:t>подушевой</w:t>
      </w:r>
      <w:proofErr w:type="spellEnd"/>
      <w:r w:rsidRPr="00001648">
        <w:rPr>
          <w:rFonts w:ascii="Times New Roman" w:hAnsi="Times New Roman" w:cs="Times New Roman"/>
        </w:rPr>
        <w:t xml:space="preserve"> норматив финансирования социальной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показатели качества и оценку результатов предоставления социальной услуги;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иные необходимые для предоставления социальной услуги положения.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bookmarkStart w:id="10" w:name="P415"/>
      <w:bookmarkEnd w:id="10"/>
      <w:r w:rsidRPr="00001648">
        <w:rPr>
          <w:rFonts w:ascii="Times New Roman" w:hAnsi="Times New Roman" w:cs="Times New Roman"/>
        </w:rPr>
        <w:t>Статья 28. Межведомственное взаимодействие при организации социального обслуживания в субъекте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Регламент межведомственного взаимодействия определяет:</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перечень органов государственной власти субъекта Российской Федерации, осуществляющих межведомственное взаимодействие;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виды деятельности, осуществляемой органами государственной власти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порядок и формы межведомственного взаимодействия;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требования к содержанию, формам и условиям обмена информацией, в том числе в электронной форме;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механизм реализации мероприятий по социальному сопровождению, в том числе порядок привлечения организаций к его осуществлению;</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порядок осуществления государственного контроля (надзора) и оценки результатов межведомственного взаимодействия.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29. Профилактика обстоятельств, обусловливающих нуждаемость гражданина в социальном обслуживании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Профилактика обстоятельств, обусловливающих нуждаемость гражданина в социальном обслуживании, осуществляется путем: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обследования условий жизнедеятельности гражданина, определения причин, влияющих на </w:t>
      </w:r>
      <w:r w:rsidRPr="00001648">
        <w:rPr>
          <w:rFonts w:ascii="Times New Roman" w:hAnsi="Times New Roman" w:cs="Times New Roman"/>
        </w:rPr>
        <w:lastRenderedPageBreak/>
        <w:t>ухудшение этих условий;</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анализа данных государственной статистической отчетности, проведения при необходимости выборочных социологических опросов.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8. ФИНАНСИРОВАНИЕ СОЦИАЛЬНОГО ОБСЛУЖИВАНИЯ И УСЛОВИЯ</w:t>
      </w:r>
    </w:p>
    <w:p w:rsidR="008C6E99" w:rsidRPr="00001648" w:rsidRDefault="008C6E99">
      <w:pPr>
        <w:pStyle w:val="ConsPlusTitle"/>
        <w:jc w:val="center"/>
        <w:rPr>
          <w:rFonts w:ascii="Times New Roman" w:hAnsi="Times New Roman" w:cs="Times New Roman"/>
        </w:rPr>
      </w:pPr>
      <w:r w:rsidRPr="00001648">
        <w:rPr>
          <w:rFonts w:ascii="Times New Roman" w:hAnsi="Times New Roman" w:cs="Times New Roman"/>
        </w:rPr>
        <w:t>ОПЛАТЫ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30. Финансовое обеспечение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Источниками финансового обеспечения социального обслуживания являются: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средства бюджетов бюджетной системы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благотворительные взносы и пожертвования;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средства получателей социальных услуг при предоставлении социальных услуг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6. Порядок расходования средств, образовавшихся в результате взимания платы за предоставление социальных услуг, устанавливается: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уполномоченным органом субъекта Российской Федерации - для организаций социального обслуживания субъекта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w:t>
      </w:r>
      <w:r w:rsidRPr="00001648">
        <w:rPr>
          <w:rFonts w:ascii="Times New Roman" w:hAnsi="Times New Roman" w:cs="Times New Roman"/>
        </w:rPr>
        <w:lastRenderedPageBreak/>
        <w:t>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31. Предоставление социальных услуг бесплатно</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bookmarkStart w:id="11" w:name="P455"/>
      <w:bookmarkEnd w:id="11"/>
      <w:r w:rsidRPr="00001648">
        <w:rPr>
          <w:rFonts w:ascii="Times New Roman" w:hAnsi="Times New Roman" w:cs="Times New Roman"/>
        </w:rPr>
        <w:t xml:space="preserve">1. Социальные услуги в форме социального обслуживания на дому,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и стационарной формах социального обслуживания предоставляются бесплатно:</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несовершеннолетним детям;</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лицам, пострадавшим в результате чрезвычайных ситуаций, вооруженных межнациональных (межэтнических) конфликтов.</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Социальные услуги в форме социального обслуживания на дому и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C6E99" w:rsidRPr="00001648" w:rsidRDefault="008C6E99">
      <w:pPr>
        <w:pStyle w:val="ConsPlusNormal"/>
        <w:ind w:firstLine="540"/>
        <w:jc w:val="both"/>
        <w:rPr>
          <w:rFonts w:ascii="Times New Roman" w:hAnsi="Times New Roman" w:cs="Times New Roman"/>
        </w:rPr>
      </w:pPr>
      <w:bookmarkStart w:id="12" w:name="P459"/>
      <w:bookmarkEnd w:id="12"/>
      <w:r w:rsidRPr="00001648">
        <w:rPr>
          <w:rFonts w:ascii="Times New Roman" w:hAnsi="Times New Roman" w:cs="Times New Roman"/>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C6E99" w:rsidRPr="00001648" w:rsidRDefault="008C6E99">
      <w:pPr>
        <w:pStyle w:val="ConsPlusNormal"/>
        <w:ind w:firstLine="540"/>
        <w:jc w:val="both"/>
        <w:rPr>
          <w:rFonts w:ascii="Times New Roman" w:hAnsi="Times New Roman" w:cs="Times New Roman"/>
        </w:rPr>
      </w:pPr>
      <w:bookmarkStart w:id="13" w:name="P460"/>
      <w:bookmarkEnd w:id="13"/>
      <w:r w:rsidRPr="00001648">
        <w:rPr>
          <w:rFonts w:ascii="Times New Roman" w:hAnsi="Times New Roman" w:cs="Times New Roman"/>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C6E99" w:rsidRPr="00001648" w:rsidRDefault="008C6E99">
      <w:pPr>
        <w:pStyle w:val="ConsPlusNormal"/>
        <w:ind w:firstLine="540"/>
        <w:jc w:val="both"/>
        <w:rPr>
          <w:rFonts w:ascii="Times New Roman" w:hAnsi="Times New Roman" w:cs="Times New Roman"/>
        </w:rPr>
      </w:pPr>
      <w:bookmarkStart w:id="14" w:name="P461"/>
      <w:bookmarkEnd w:id="14"/>
      <w:r w:rsidRPr="00001648">
        <w:rPr>
          <w:rFonts w:ascii="Times New Roman" w:hAnsi="Times New Roman" w:cs="Times New Roman"/>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32. Определение размера платы за предоставление социальных услуг</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1. Социальные услуги в форме социального обслуживания на дому и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 xml:space="preserve">2. Размер ежемесячной платы за предоставление социальных услуг в форме социального обслуживания на дому и в </w:t>
      </w:r>
      <w:proofErr w:type="spellStart"/>
      <w:r w:rsidRPr="00001648">
        <w:rPr>
          <w:rFonts w:ascii="Times New Roman" w:hAnsi="Times New Roman" w:cs="Times New Roman"/>
        </w:rPr>
        <w:t>полустационарной</w:t>
      </w:r>
      <w:proofErr w:type="spellEnd"/>
      <w:r w:rsidRPr="00001648">
        <w:rPr>
          <w:rFonts w:ascii="Times New Roman" w:hAnsi="Times New Roman" w:cs="Times New Roman"/>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9. КОНТРОЛЬ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bookmarkStart w:id="15" w:name="P473"/>
      <w:bookmarkEnd w:id="15"/>
      <w:r w:rsidRPr="00001648">
        <w:rPr>
          <w:rFonts w:ascii="Times New Roman" w:hAnsi="Times New Roman" w:cs="Times New Roman"/>
        </w:rPr>
        <w:t>Статья 33. Государственный контроль (надзор)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w:t>
      </w:r>
      <w:r w:rsidRPr="00001648">
        <w:rPr>
          <w:rFonts w:ascii="Times New Roman" w:hAnsi="Times New Roman" w:cs="Times New Roman"/>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34. Общественный контроль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Title"/>
        <w:jc w:val="center"/>
        <w:outlineLvl w:val="0"/>
        <w:rPr>
          <w:rFonts w:ascii="Times New Roman" w:hAnsi="Times New Roman" w:cs="Times New Roman"/>
        </w:rPr>
      </w:pPr>
      <w:r w:rsidRPr="00001648">
        <w:rPr>
          <w:rFonts w:ascii="Times New Roman" w:hAnsi="Times New Roman" w:cs="Times New Roman"/>
        </w:rPr>
        <w:t>Глава 10. ЗАКЛЮЧИТЕЛЬНЫЕ И ПЕРЕХОДНЫЕ ПОЛОЖЕНИЯ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35. Переходные положения</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36. О признании утратившими силу отдельных законодательных актов (положений законодательных актов) Российской Федерации</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Признать утратившими силу:</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lastRenderedPageBreak/>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outlineLvl w:val="1"/>
        <w:rPr>
          <w:rFonts w:ascii="Times New Roman" w:hAnsi="Times New Roman" w:cs="Times New Roman"/>
        </w:rPr>
      </w:pPr>
      <w:r w:rsidRPr="00001648">
        <w:rPr>
          <w:rFonts w:ascii="Times New Roman" w:hAnsi="Times New Roman" w:cs="Times New Roman"/>
        </w:rPr>
        <w:t>Статья 37. Вступление в силу настоящего Федерального закона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r w:rsidRPr="00001648">
        <w:rPr>
          <w:rFonts w:ascii="Times New Roman" w:hAnsi="Times New Roman" w:cs="Times New Roman"/>
        </w:rPr>
        <w:t>Настоящий Федеральный закон вступает в силу с 1 января 2015 года.</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Президент</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Российской Федерации</w:t>
      </w:r>
    </w:p>
    <w:p w:rsidR="008C6E99" w:rsidRPr="00001648" w:rsidRDefault="008C6E99">
      <w:pPr>
        <w:pStyle w:val="ConsPlusNormal"/>
        <w:jc w:val="right"/>
        <w:rPr>
          <w:rFonts w:ascii="Times New Roman" w:hAnsi="Times New Roman" w:cs="Times New Roman"/>
        </w:rPr>
      </w:pPr>
      <w:r w:rsidRPr="00001648">
        <w:rPr>
          <w:rFonts w:ascii="Times New Roman" w:hAnsi="Times New Roman" w:cs="Times New Roman"/>
        </w:rPr>
        <w:t>В.ПУТИН</w:t>
      </w:r>
    </w:p>
    <w:p w:rsidR="008C6E99" w:rsidRPr="00001648" w:rsidRDefault="008C6E99">
      <w:pPr>
        <w:pStyle w:val="ConsPlusNormal"/>
        <w:rPr>
          <w:rFonts w:ascii="Times New Roman" w:hAnsi="Times New Roman" w:cs="Times New Roman"/>
        </w:rPr>
      </w:pPr>
      <w:r w:rsidRPr="00001648">
        <w:rPr>
          <w:rFonts w:ascii="Times New Roman" w:hAnsi="Times New Roman" w:cs="Times New Roman"/>
        </w:rPr>
        <w:t>Москва, Кремль</w:t>
      </w:r>
    </w:p>
    <w:p w:rsidR="008C6E99" w:rsidRPr="00001648" w:rsidRDefault="008C6E99">
      <w:pPr>
        <w:pStyle w:val="ConsPlusNormal"/>
        <w:rPr>
          <w:rFonts w:ascii="Times New Roman" w:hAnsi="Times New Roman" w:cs="Times New Roman"/>
        </w:rPr>
      </w:pPr>
      <w:r w:rsidRPr="00001648">
        <w:rPr>
          <w:rFonts w:ascii="Times New Roman" w:hAnsi="Times New Roman" w:cs="Times New Roman"/>
        </w:rPr>
        <w:t>28 декабря 2013 года</w:t>
      </w:r>
    </w:p>
    <w:p w:rsidR="008C6E99" w:rsidRPr="00001648" w:rsidRDefault="008C6E99">
      <w:pPr>
        <w:pStyle w:val="ConsPlusNormal"/>
        <w:rPr>
          <w:rFonts w:ascii="Times New Roman" w:hAnsi="Times New Roman" w:cs="Times New Roman"/>
        </w:rPr>
      </w:pPr>
      <w:r w:rsidRPr="00001648">
        <w:rPr>
          <w:rFonts w:ascii="Times New Roman" w:hAnsi="Times New Roman" w:cs="Times New Roman"/>
        </w:rPr>
        <w:t>N 442-ФЗ</w:t>
      </w: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ind w:firstLine="540"/>
        <w:jc w:val="both"/>
        <w:rPr>
          <w:rFonts w:ascii="Times New Roman" w:hAnsi="Times New Roman" w:cs="Times New Roman"/>
        </w:rPr>
      </w:pPr>
    </w:p>
    <w:p w:rsidR="008C6E99" w:rsidRPr="00001648" w:rsidRDefault="008C6E99">
      <w:pPr>
        <w:pStyle w:val="ConsPlusNormal"/>
        <w:pBdr>
          <w:top w:val="single" w:sz="6" w:space="0" w:color="auto"/>
        </w:pBdr>
        <w:spacing w:before="100" w:after="100"/>
        <w:jc w:val="both"/>
        <w:rPr>
          <w:rFonts w:ascii="Times New Roman" w:hAnsi="Times New Roman" w:cs="Times New Roman"/>
          <w:sz w:val="2"/>
          <w:szCs w:val="2"/>
        </w:rPr>
      </w:pPr>
    </w:p>
    <w:p w:rsidR="0011424C" w:rsidRPr="00001648" w:rsidRDefault="0011424C">
      <w:pPr>
        <w:rPr>
          <w:rFonts w:ascii="Times New Roman" w:hAnsi="Times New Roman" w:cs="Times New Roman"/>
        </w:rPr>
      </w:pPr>
    </w:p>
    <w:sectPr w:rsidR="0011424C" w:rsidRPr="00001648" w:rsidSect="00170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C6E99"/>
    <w:rsid w:val="00001648"/>
    <w:rsid w:val="0011424C"/>
    <w:rsid w:val="006F733B"/>
    <w:rsid w:val="008C6E99"/>
    <w:rsid w:val="00997204"/>
    <w:rsid w:val="00C45D7A"/>
    <w:rsid w:val="00D740F0"/>
    <w:rsid w:val="00E0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E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10430</Words>
  <Characters>59457</Characters>
  <Application>Microsoft Office Word</Application>
  <DocSecurity>0</DocSecurity>
  <Lines>495</Lines>
  <Paragraphs>139</Paragraphs>
  <ScaleCrop>false</ScaleCrop>
  <Company>Reanimator Extreme Edition</Company>
  <LinksUpToDate>false</LinksUpToDate>
  <CharactersWithSpaces>69748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2017-02-20T09:16:00Z</dcterms:created>
  <dcterms:modified xsi:type="dcterms:W3CDTF">2017-02-27T06:07:00Z</dcterms:modified>
</cp:coreProperties>
</file>